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572C5" w14:textId="77777777" w:rsidR="00CA785C" w:rsidRDefault="00CA785C">
      <w:pPr>
        <w:pStyle w:val="BodyText"/>
        <w:tabs>
          <w:tab w:val="left" w:pos="3827"/>
        </w:tabs>
        <w:spacing w:line="246" w:lineRule="exact"/>
        <w:ind w:left="90"/>
        <w:jc w:val="center"/>
        <w:rPr>
          <w:rFonts w:ascii="Century Gothic" w:hAnsi="Century Gothic" w:cs="Times New Roman"/>
          <w:sz w:val="24"/>
          <w:szCs w:val="24"/>
        </w:rPr>
      </w:pPr>
      <w:bookmarkStart w:id="0" w:name="Page_1"/>
      <w:bookmarkEnd w:id="0"/>
    </w:p>
    <w:p w14:paraId="3C084C45" w14:textId="77777777" w:rsidR="00CA785C" w:rsidRDefault="00CA785C">
      <w:pPr>
        <w:pStyle w:val="BodyText"/>
        <w:tabs>
          <w:tab w:val="left" w:pos="3827"/>
        </w:tabs>
        <w:spacing w:line="246" w:lineRule="exact"/>
        <w:ind w:left="90"/>
        <w:jc w:val="center"/>
        <w:rPr>
          <w:rFonts w:ascii="Century Gothic" w:hAnsi="Century Gothic" w:cs="Times New Roman"/>
          <w:sz w:val="24"/>
          <w:szCs w:val="24"/>
        </w:rPr>
      </w:pPr>
    </w:p>
    <w:p w14:paraId="57BF2B9A" w14:textId="22D0B6FA" w:rsidR="000007B0" w:rsidRDefault="003019D8">
      <w:pPr>
        <w:pStyle w:val="BodyText"/>
        <w:tabs>
          <w:tab w:val="left" w:pos="3827"/>
        </w:tabs>
        <w:spacing w:line="246" w:lineRule="exact"/>
        <w:ind w:left="90"/>
        <w:jc w:val="center"/>
        <w:rPr>
          <w:rFonts w:ascii="Century Gothic" w:hAnsi="Century Gothic" w:cs="Times New Roman"/>
          <w:u w:val="single" w:color="000000"/>
        </w:rPr>
      </w:pPr>
      <w:r w:rsidRPr="003C4C72">
        <w:rPr>
          <w:rFonts w:ascii="Century Gothic" w:hAnsi="Century Gothic" w:cs="Times New Roman"/>
          <w:sz w:val="24"/>
          <w:szCs w:val="24"/>
        </w:rPr>
        <w:t>RESOLUTION</w:t>
      </w:r>
      <w:r w:rsidRPr="003C4C72">
        <w:rPr>
          <w:rFonts w:ascii="Century Gothic" w:hAnsi="Century Gothic" w:cs="Times New Roman"/>
          <w:spacing w:val="-21"/>
          <w:sz w:val="24"/>
          <w:szCs w:val="24"/>
        </w:rPr>
        <w:t xml:space="preserve"> </w:t>
      </w:r>
      <w:r w:rsidRPr="003C4C72">
        <w:rPr>
          <w:rFonts w:ascii="Century Gothic" w:hAnsi="Century Gothic" w:cs="Times New Roman"/>
          <w:spacing w:val="1"/>
          <w:sz w:val="24"/>
          <w:szCs w:val="24"/>
        </w:rPr>
        <w:t>NO.</w:t>
      </w:r>
      <w:r w:rsidRPr="003C4C72">
        <w:rPr>
          <w:rFonts w:ascii="Century Gothic" w:hAnsi="Century Gothic" w:cs="Times New Roman"/>
          <w:sz w:val="24"/>
          <w:szCs w:val="24"/>
        </w:rPr>
        <w:t xml:space="preserve"> </w:t>
      </w:r>
      <w:r w:rsidRPr="003C4C72">
        <w:rPr>
          <w:rFonts w:ascii="Century Gothic" w:hAnsi="Century Gothic" w:cs="Times New Roman"/>
          <w:spacing w:val="-2"/>
          <w:sz w:val="24"/>
          <w:szCs w:val="24"/>
        </w:rPr>
        <w:t xml:space="preserve"> </w:t>
      </w:r>
      <w:r w:rsidRPr="003C4C72">
        <w:rPr>
          <w:rFonts w:ascii="Century Gothic" w:hAnsi="Century Gothic" w:cs="Times New Roman"/>
          <w:w w:val="99"/>
          <w:sz w:val="24"/>
          <w:szCs w:val="24"/>
          <w:u w:val="single" w:color="000000"/>
        </w:rPr>
        <w:t xml:space="preserve"> </w:t>
      </w:r>
      <w:r w:rsidRPr="003C4C72">
        <w:rPr>
          <w:rFonts w:ascii="Century Gothic" w:hAnsi="Century Gothic" w:cs="Times New Roman"/>
          <w:u w:val="single" w:color="000000"/>
        </w:rPr>
        <w:tab/>
      </w:r>
    </w:p>
    <w:p w14:paraId="71BB43EC" w14:textId="77777777" w:rsidR="00CA785C" w:rsidRPr="003C4C72" w:rsidRDefault="00CA785C">
      <w:pPr>
        <w:pStyle w:val="BodyText"/>
        <w:tabs>
          <w:tab w:val="left" w:pos="3827"/>
        </w:tabs>
        <w:spacing w:line="246" w:lineRule="exact"/>
        <w:ind w:left="90"/>
        <w:jc w:val="center"/>
        <w:rPr>
          <w:rFonts w:ascii="Century Gothic" w:hAnsi="Century Gothic" w:cs="Times New Roman"/>
        </w:rPr>
      </w:pPr>
    </w:p>
    <w:p w14:paraId="56FD58C0" w14:textId="77777777" w:rsidR="00CA785C" w:rsidRDefault="00CA785C" w:rsidP="00CA785C">
      <w:pPr>
        <w:rPr>
          <w:rFonts w:ascii="Century Gothic" w:hAnsi="Century Gothic" w:cs="Times New Roman"/>
        </w:rPr>
      </w:pPr>
    </w:p>
    <w:p w14:paraId="4377FE17" w14:textId="2562B66E" w:rsidR="000007B0" w:rsidRPr="003C4C72" w:rsidRDefault="003019D8" w:rsidP="00CA785C">
      <w:p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A RESOLUTION OF THE BOARD OF COUNTY COMMISSIONERS</w:t>
      </w:r>
      <w:r w:rsidR="003311BB" w:rsidRPr="003C4C72">
        <w:rPr>
          <w:rFonts w:ascii="Century Gothic" w:hAnsi="Century Gothic" w:cs="Times New Roman"/>
        </w:rPr>
        <w:t xml:space="preserve"> OF WEBER COUNTY MAKING</w:t>
      </w:r>
      <w:r w:rsidR="00A21418" w:rsidRPr="003C4C72">
        <w:rPr>
          <w:rFonts w:ascii="Century Gothic" w:hAnsi="Century Gothic" w:cs="Times New Roman"/>
        </w:rPr>
        <w:t xml:space="preserve"> </w:t>
      </w:r>
      <w:r w:rsidRPr="003C4C72">
        <w:rPr>
          <w:rFonts w:ascii="Century Gothic" w:hAnsi="Century Gothic" w:cs="Times New Roman"/>
        </w:rPr>
        <w:t>NEW APPOINTMENT</w:t>
      </w:r>
      <w:r w:rsidR="003311BB" w:rsidRPr="003C4C72">
        <w:rPr>
          <w:rFonts w:ascii="Century Gothic" w:hAnsi="Century Gothic" w:cs="Times New Roman"/>
        </w:rPr>
        <w:t>S</w:t>
      </w:r>
      <w:r w:rsidR="00CA785C">
        <w:rPr>
          <w:rFonts w:ascii="Century Gothic" w:hAnsi="Century Gothic" w:cs="Times New Roman"/>
        </w:rPr>
        <w:t xml:space="preserve"> </w:t>
      </w:r>
      <w:r w:rsidRPr="003C4C72">
        <w:rPr>
          <w:rFonts w:ascii="Century Gothic" w:hAnsi="Century Gothic" w:cs="Times New Roman"/>
        </w:rPr>
        <w:t>AND REAPPOINTMENTS TO THE RAMP TAX ADVISORY</w:t>
      </w:r>
      <w:r w:rsidR="00E86FC1" w:rsidRPr="003C4C72">
        <w:rPr>
          <w:rFonts w:ascii="Century Gothic" w:hAnsi="Century Gothic" w:cs="Times New Roman"/>
        </w:rPr>
        <w:t xml:space="preserve"> </w:t>
      </w:r>
      <w:r w:rsidRPr="003C4C72">
        <w:rPr>
          <w:rFonts w:ascii="Century Gothic" w:hAnsi="Century Gothic" w:cs="Times New Roman"/>
        </w:rPr>
        <w:t>BOARD, THE RAMP TAX ARTS AND MUSEUMS COMMITTEE</w:t>
      </w:r>
      <w:r w:rsidR="00741772" w:rsidRPr="003C4C72">
        <w:rPr>
          <w:rFonts w:ascii="Century Gothic" w:hAnsi="Century Gothic" w:cs="Times New Roman"/>
        </w:rPr>
        <w:t>, AND</w:t>
      </w:r>
      <w:r w:rsidR="00CA785C">
        <w:rPr>
          <w:rFonts w:ascii="Century Gothic" w:hAnsi="Century Gothic" w:cs="Times New Roman"/>
        </w:rPr>
        <w:t xml:space="preserve"> </w:t>
      </w:r>
      <w:r w:rsidRPr="003C4C72">
        <w:rPr>
          <w:rFonts w:ascii="Century Gothic" w:hAnsi="Century Gothic" w:cs="Times New Roman"/>
        </w:rPr>
        <w:t>THE RAMP TAX RECREATION AND PARKS COMMITTEE</w:t>
      </w:r>
    </w:p>
    <w:p w14:paraId="6D5B902B" w14:textId="77777777" w:rsidR="000007B0" w:rsidRPr="003C4C72" w:rsidRDefault="000007B0">
      <w:pPr>
        <w:spacing w:before="9"/>
        <w:rPr>
          <w:rFonts w:ascii="Century Gothic" w:eastAsia="Bookman Old Style" w:hAnsi="Century Gothic" w:cs="Times New Roman"/>
        </w:rPr>
      </w:pPr>
    </w:p>
    <w:p w14:paraId="6CB6BD53" w14:textId="77777777" w:rsidR="000007B0" w:rsidRPr="003C4C72" w:rsidRDefault="00741772" w:rsidP="00741772">
      <w:p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ab/>
      </w:r>
      <w:r w:rsidR="003019D8" w:rsidRPr="003C4C72">
        <w:rPr>
          <w:rFonts w:ascii="Century Gothic" w:hAnsi="Century Gothic" w:cs="Times New Roman"/>
        </w:rPr>
        <w:t xml:space="preserve">WHEREAS, the RAMP Tax Advisory Board has given notice to the Board of County Commissioners of Weber County (“Commission”) </w:t>
      </w:r>
      <w:proofErr w:type="gramStart"/>
      <w:r w:rsidR="003019D8" w:rsidRPr="003C4C72">
        <w:rPr>
          <w:rFonts w:ascii="Century Gothic" w:hAnsi="Century Gothic" w:cs="Times New Roman"/>
        </w:rPr>
        <w:t>in regard to</w:t>
      </w:r>
      <w:proofErr w:type="gramEnd"/>
      <w:r w:rsidR="003019D8" w:rsidRPr="003C4C72">
        <w:rPr>
          <w:rFonts w:ascii="Century Gothic" w:hAnsi="Century Gothic" w:cs="Times New Roman"/>
        </w:rPr>
        <w:t xml:space="preserve"> certain</w:t>
      </w:r>
      <w:r w:rsidR="00E86FC1" w:rsidRPr="003C4C72">
        <w:rPr>
          <w:rFonts w:ascii="Century Gothic" w:hAnsi="Century Gothic" w:cs="Times New Roman"/>
        </w:rPr>
        <w:t xml:space="preserve"> </w:t>
      </w:r>
      <w:r w:rsidR="003019D8" w:rsidRPr="003C4C72">
        <w:rPr>
          <w:rFonts w:ascii="Century Gothic" w:hAnsi="Century Gothic" w:cs="Times New Roman"/>
        </w:rPr>
        <w:t>vacancies on the RAMP Tax Advisory Board (“</w:t>
      </w:r>
      <w:r w:rsidR="00E86FC1" w:rsidRPr="003C4C72">
        <w:rPr>
          <w:rFonts w:ascii="Century Gothic" w:hAnsi="Century Gothic" w:cs="Times New Roman"/>
        </w:rPr>
        <w:t xml:space="preserve">Advisory </w:t>
      </w:r>
      <w:r w:rsidR="003019D8" w:rsidRPr="003C4C72">
        <w:rPr>
          <w:rFonts w:ascii="Century Gothic" w:hAnsi="Century Gothic" w:cs="Times New Roman"/>
        </w:rPr>
        <w:t>Board”), the RAMP Tax Arts and Museums Committee, and the Ramp Tax Recreation and Parks Committee; and</w:t>
      </w:r>
    </w:p>
    <w:p w14:paraId="398A1529" w14:textId="77777777" w:rsidR="000007B0" w:rsidRPr="003C4C72" w:rsidRDefault="000007B0" w:rsidP="00741772">
      <w:pPr>
        <w:rPr>
          <w:rFonts w:ascii="Century Gothic" w:hAnsi="Century Gothic" w:cs="Times New Roman"/>
        </w:rPr>
      </w:pPr>
    </w:p>
    <w:p w14:paraId="015A910D" w14:textId="77777777" w:rsidR="000007B0" w:rsidRPr="003C4C72" w:rsidRDefault="00741772" w:rsidP="00741772">
      <w:p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ab/>
      </w:r>
      <w:r w:rsidR="003019D8" w:rsidRPr="003C4C72">
        <w:rPr>
          <w:rFonts w:ascii="Century Gothic" w:hAnsi="Century Gothic" w:cs="Times New Roman"/>
        </w:rPr>
        <w:t>WHEREAS, after receiving applications from various individuals, the Board has</w:t>
      </w:r>
      <w:r w:rsidR="00E86FC1" w:rsidRPr="003C4C72">
        <w:rPr>
          <w:rFonts w:ascii="Century Gothic" w:hAnsi="Century Gothic" w:cs="Times New Roman"/>
        </w:rPr>
        <w:t xml:space="preserve"> </w:t>
      </w:r>
      <w:r w:rsidR="003019D8" w:rsidRPr="003C4C72">
        <w:rPr>
          <w:rFonts w:ascii="Century Gothic" w:hAnsi="Century Gothic" w:cs="Times New Roman"/>
        </w:rPr>
        <w:t>made recommendations to the Commission for filling those positions; and</w:t>
      </w:r>
    </w:p>
    <w:p w14:paraId="0A7B5A52" w14:textId="77777777" w:rsidR="000007B0" w:rsidRPr="003C4C72" w:rsidRDefault="000007B0" w:rsidP="00741772">
      <w:pPr>
        <w:rPr>
          <w:rFonts w:ascii="Century Gothic" w:hAnsi="Century Gothic" w:cs="Times New Roman"/>
        </w:rPr>
      </w:pPr>
    </w:p>
    <w:p w14:paraId="3944B0EA" w14:textId="77777777" w:rsidR="000007B0" w:rsidRPr="003C4C72" w:rsidRDefault="00741772" w:rsidP="00741772">
      <w:p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ab/>
      </w:r>
      <w:r w:rsidR="003019D8" w:rsidRPr="003C4C72">
        <w:rPr>
          <w:rFonts w:ascii="Century Gothic" w:hAnsi="Century Gothic" w:cs="Times New Roman"/>
        </w:rPr>
        <w:t>WHEREAS, the Commission has duly considered all applications as well as the recommendations of the Board and has determined certain individuals to be well</w:t>
      </w:r>
      <w:r w:rsidR="00E86FC1" w:rsidRPr="003C4C72">
        <w:rPr>
          <w:rFonts w:ascii="Century Gothic" w:hAnsi="Century Gothic" w:cs="Times New Roman"/>
        </w:rPr>
        <w:t xml:space="preserve"> </w:t>
      </w:r>
      <w:r w:rsidR="003019D8" w:rsidRPr="003C4C72">
        <w:rPr>
          <w:rFonts w:ascii="Century Gothic" w:hAnsi="Century Gothic" w:cs="Times New Roman"/>
        </w:rPr>
        <w:t xml:space="preserve">qualified to continue service or begin service on the </w:t>
      </w:r>
      <w:r w:rsidRPr="003C4C72">
        <w:rPr>
          <w:rFonts w:ascii="Century Gothic" w:hAnsi="Century Gothic" w:cs="Times New Roman"/>
        </w:rPr>
        <w:t xml:space="preserve">Advisory </w:t>
      </w:r>
      <w:r w:rsidR="003019D8" w:rsidRPr="003C4C72">
        <w:rPr>
          <w:rFonts w:ascii="Century Gothic" w:hAnsi="Century Gothic" w:cs="Times New Roman"/>
        </w:rPr>
        <w:t>Board or Committees;</w:t>
      </w:r>
    </w:p>
    <w:p w14:paraId="1B43DE09" w14:textId="77777777" w:rsidR="000007B0" w:rsidRPr="003C4C72" w:rsidRDefault="000007B0" w:rsidP="00741772">
      <w:pPr>
        <w:rPr>
          <w:rFonts w:ascii="Century Gothic" w:hAnsi="Century Gothic" w:cs="Times New Roman"/>
        </w:rPr>
      </w:pPr>
    </w:p>
    <w:p w14:paraId="15A9B2F9" w14:textId="77777777" w:rsidR="000007B0" w:rsidRPr="003C4C72" w:rsidRDefault="00741772" w:rsidP="00741772">
      <w:p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ab/>
      </w:r>
      <w:r w:rsidR="003019D8" w:rsidRPr="003C4C72">
        <w:rPr>
          <w:rFonts w:ascii="Century Gothic" w:hAnsi="Century Gothic" w:cs="Times New Roman"/>
        </w:rPr>
        <w:t>NOW THEREFORE, pursuant to the RAMP Tax Ordinance governing the appointment process, the Commission does hereby make the following appointments:</w:t>
      </w:r>
    </w:p>
    <w:p w14:paraId="2A43BAAC" w14:textId="77777777" w:rsidR="00A7555A" w:rsidRPr="003C4C72" w:rsidRDefault="00A7555A" w:rsidP="00A7555A">
      <w:pPr>
        <w:pStyle w:val="ListParagraph"/>
        <w:rPr>
          <w:rFonts w:ascii="Century Gothic" w:hAnsi="Century Gothic" w:cs="Times New Roman"/>
        </w:rPr>
      </w:pPr>
    </w:p>
    <w:p w14:paraId="035D2584" w14:textId="239321D4" w:rsidR="00324AFA" w:rsidRPr="003C4C72" w:rsidRDefault="00D419DC" w:rsidP="00FA4CA6">
      <w:pPr>
        <w:pStyle w:val="ListParagraph"/>
        <w:numPr>
          <w:ilvl w:val="0"/>
          <w:numId w:val="2"/>
        </w:num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Wendy Douglas, Johanna Droubay, and Michelle Tait</w:t>
      </w:r>
      <w:r w:rsidR="006036E9" w:rsidRPr="003C4C72">
        <w:rPr>
          <w:rFonts w:ascii="Century Gothic" w:hAnsi="Century Gothic" w:cs="Times New Roman"/>
        </w:rPr>
        <w:t xml:space="preserve"> are each</w:t>
      </w:r>
      <w:r w:rsidR="00A7555A" w:rsidRPr="003C4C72">
        <w:rPr>
          <w:rFonts w:ascii="Century Gothic" w:hAnsi="Century Gothic" w:cs="Times New Roman"/>
        </w:rPr>
        <w:t xml:space="preserve"> hereby appointed to serve a term on the </w:t>
      </w:r>
      <w:r w:rsidRPr="003C4C72">
        <w:rPr>
          <w:rFonts w:ascii="Century Gothic" w:hAnsi="Century Gothic" w:cs="Times New Roman"/>
        </w:rPr>
        <w:t xml:space="preserve">Arts &amp; Museums </w:t>
      </w:r>
      <w:r w:rsidR="00A7555A" w:rsidRPr="003C4C72">
        <w:rPr>
          <w:rFonts w:ascii="Century Gothic" w:hAnsi="Century Gothic" w:cs="Times New Roman"/>
        </w:rPr>
        <w:t>Committee. Th</w:t>
      </w:r>
      <w:r w:rsidR="00743E6E" w:rsidRPr="003C4C72">
        <w:rPr>
          <w:rFonts w:ascii="Century Gothic" w:hAnsi="Century Gothic" w:cs="Times New Roman"/>
        </w:rPr>
        <w:t>ese</w:t>
      </w:r>
      <w:r w:rsidR="00A7555A" w:rsidRPr="003C4C72">
        <w:rPr>
          <w:rFonts w:ascii="Century Gothic" w:hAnsi="Century Gothic" w:cs="Times New Roman"/>
        </w:rPr>
        <w:t xml:space="preserve"> appointment</w:t>
      </w:r>
      <w:r w:rsidR="00743E6E" w:rsidRPr="003C4C72">
        <w:rPr>
          <w:rFonts w:ascii="Century Gothic" w:hAnsi="Century Gothic" w:cs="Times New Roman"/>
        </w:rPr>
        <w:t>s</w:t>
      </w:r>
      <w:r w:rsidR="00A7555A" w:rsidRPr="003C4C72">
        <w:rPr>
          <w:rFonts w:ascii="Century Gothic" w:hAnsi="Century Gothic" w:cs="Times New Roman"/>
        </w:rPr>
        <w:t xml:space="preserve"> will begin on </w:t>
      </w:r>
      <w:r w:rsidRPr="003C4C72">
        <w:rPr>
          <w:rFonts w:ascii="Century Gothic" w:hAnsi="Century Gothic" w:cs="Times New Roman"/>
        </w:rPr>
        <w:t>October 6</w:t>
      </w:r>
      <w:r w:rsidR="00A7555A" w:rsidRPr="003C4C72">
        <w:rPr>
          <w:rFonts w:ascii="Century Gothic" w:hAnsi="Century Gothic" w:cs="Times New Roman"/>
        </w:rPr>
        <w:t xml:space="preserve">, </w:t>
      </w:r>
      <w:r w:rsidR="00CA785C" w:rsidRPr="003C4C72">
        <w:rPr>
          <w:rFonts w:ascii="Century Gothic" w:hAnsi="Century Gothic" w:cs="Times New Roman"/>
        </w:rPr>
        <w:t>2026,</w:t>
      </w:r>
      <w:r w:rsidR="00A7555A" w:rsidRPr="003C4C72">
        <w:rPr>
          <w:rFonts w:ascii="Century Gothic" w:hAnsi="Century Gothic" w:cs="Times New Roman"/>
        </w:rPr>
        <w:t xml:space="preserve"> and end on September 30, 202</w:t>
      </w:r>
      <w:r w:rsidRPr="003C4C72">
        <w:rPr>
          <w:rFonts w:ascii="Century Gothic" w:hAnsi="Century Gothic" w:cs="Times New Roman"/>
        </w:rPr>
        <w:t>9</w:t>
      </w:r>
      <w:r w:rsidR="00A7555A" w:rsidRPr="003C4C72">
        <w:rPr>
          <w:rFonts w:ascii="Century Gothic" w:hAnsi="Century Gothic" w:cs="Times New Roman"/>
        </w:rPr>
        <w:t>.</w:t>
      </w:r>
      <w:r w:rsidR="00324AFA" w:rsidRPr="003C4C72">
        <w:rPr>
          <w:rFonts w:ascii="Century Gothic" w:hAnsi="Century Gothic" w:cs="Times New Roman"/>
        </w:rPr>
        <w:t xml:space="preserve"> </w:t>
      </w:r>
    </w:p>
    <w:p w14:paraId="2774E1F1" w14:textId="77777777" w:rsidR="008F6AE4" w:rsidRPr="003C4C72" w:rsidRDefault="008F6AE4" w:rsidP="008F6AE4">
      <w:pPr>
        <w:rPr>
          <w:rFonts w:ascii="Century Gothic" w:hAnsi="Century Gothic" w:cs="Times New Roman"/>
        </w:rPr>
      </w:pPr>
    </w:p>
    <w:p w14:paraId="4A0C9BBD" w14:textId="5975B8BD" w:rsidR="008F6AE4" w:rsidRPr="003C4C72" w:rsidRDefault="00D419DC" w:rsidP="003311BB">
      <w:pPr>
        <w:pStyle w:val="ListParagraph"/>
        <w:numPr>
          <w:ilvl w:val="0"/>
          <w:numId w:val="2"/>
        </w:num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Jim Craig is hereby appointed to serve as Chair of the Advisory Board</w:t>
      </w:r>
      <w:r w:rsidR="003C4C72" w:rsidRPr="003C4C72">
        <w:rPr>
          <w:rFonts w:ascii="Century Gothic" w:hAnsi="Century Gothic" w:cs="Times New Roman"/>
        </w:rPr>
        <w:t>.</w:t>
      </w:r>
      <w:r w:rsidRPr="003C4C72">
        <w:rPr>
          <w:rFonts w:ascii="Century Gothic" w:hAnsi="Century Gothic" w:cs="Times New Roman"/>
        </w:rPr>
        <w:t xml:space="preserve"> </w:t>
      </w:r>
      <w:r w:rsidR="008F6AE4" w:rsidRPr="003C4C72">
        <w:rPr>
          <w:rFonts w:ascii="Century Gothic" w:hAnsi="Century Gothic" w:cs="Times New Roman"/>
        </w:rPr>
        <w:t>Bret Holmes</w:t>
      </w:r>
      <w:r w:rsidR="00321CEC" w:rsidRPr="003C4C72">
        <w:rPr>
          <w:rFonts w:ascii="Century Gothic" w:hAnsi="Century Gothic" w:cs="Times New Roman"/>
        </w:rPr>
        <w:t xml:space="preserve"> </w:t>
      </w:r>
      <w:r w:rsidRPr="003C4C72">
        <w:rPr>
          <w:rFonts w:ascii="Century Gothic" w:hAnsi="Century Gothic" w:cs="Times New Roman"/>
        </w:rPr>
        <w:t xml:space="preserve">is hereby appointed </w:t>
      </w:r>
      <w:r w:rsidR="008F6AE4" w:rsidRPr="003C4C72">
        <w:rPr>
          <w:rFonts w:ascii="Century Gothic" w:hAnsi="Century Gothic" w:cs="Times New Roman"/>
        </w:rPr>
        <w:t xml:space="preserve">to serve </w:t>
      </w:r>
      <w:r w:rsidRPr="003C4C72">
        <w:rPr>
          <w:rFonts w:ascii="Century Gothic" w:hAnsi="Century Gothic" w:cs="Times New Roman"/>
        </w:rPr>
        <w:t>as</w:t>
      </w:r>
      <w:r w:rsidR="008F6AE4" w:rsidRPr="003C4C72">
        <w:rPr>
          <w:rFonts w:ascii="Century Gothic" w:hAnsi="Century Gothic" w:cs="Times New Roman"/>
        </w:rPr>
        <w:t xml:space="preserve"> the </w:t>
      </w:r>
      <w:r w:rsidR="003C4C72" w:rsidRPr="003C4C72">
        <w:rPr>
          <w:rFonts w:ascii="Century Gothic" w:hAnsi="Century Gothic" w:cs="Times New Roman"/>
        </w:rPr>
        <w:t xml:space="preserve">Chair of the </w:t>
      </w:r>
      <w:r w:rsidR="008F6AE4" w:rsidRPr="003C4C72">
        <w:rPr>
          <w:rFonts w:ascii="Century Gothic" w:hAnsi="Century Gothic" w:cs="Times New Roman"/>
        </w:rPr>
        <w:t>Recreation &amp; Parks Committee</w:t>
      </w:r>
      <w:r w:rsidRPr="003C4C72">
        <w:rPr>
          <w:rFonts w:ascii="Century Gothic" w:hAnsi="Century Gothic" w:cs="Times New Roman"/>
        </w:rPr>
        <w:t xml:space="preserve">. </w:t>
      </w:r>
      <w:r w:rsidR="008F6AE4" w:rsidRPr="003C4C72">
        <w:rPr>
          <w:rFonts w:ascii="Century Gothic" w:hAnsi="Century Gothic" w:cs="Times New Roman"/>
        </w:rPr>
        <w:t xml:space="preserve"> Dana Gibson is </w:t>
      </w:r>
      <w:r w:rsidR="00321CEC" w:rsidRPr="003C4C72">
        <w:rPr>
          <w:rFonts w:ascii="Century Gothic" w:hAnsi="Century Gothic" w:cs="Times New Roman"/>
        </w:rPr>
        <w:t xml:space="preserve">hereby </w:t>
      </w:r>
      <w:r w:rsidR="008F6AE4" w:rsidRPr="003C4C72">
        <w:rPr>
          <w:rFonts w:ascii="Century Gothic" w:hAnsi="Century Gothic" w:cs="Times New Roman"/>
        </w:rPr>
        <w:t xml:space="preserve">appointed to serve </w:t>
      </w:r>
      <w:r w:rsidRPr="003C4C72">
        <w:rPr>
          <w:rFonts w:ascii="Century Gothic" w:hAnsi="Century Gothic" w:cs="Times New Roman"/>
        </w:rPr>
        <w:t xml:space="preserve">as </w:t>
      </w:r>
      <w:r w:rsidR="003C4C72" w:rsidRPr="003C4C72">
        <w:rPr>
          <w:rFonts w:ascii="Century Gothic" w:hAnsi="Century Gothic" w:cs="Times New Roman"/>
        </w:rPr>
        <w:t xml:space="preserve">Chair of </w:t>
      </w:r>
      <w:r w:rsidRPr="003C4C72">
        <w:rPr>
          <w:rFonts w:ascii="Century Gothic" w:hAnsi="Century Gothic" w:cs="Times New Roman"/>
        </w:rPr>
        <w:t>the</w:t>
      </w:r>
      <w:r w:rsidR="008F6AE4" w:rsidRPr="003C4C72">
        <w:rPr>
          <w:rFonts w:ascii="Century Gothic" w:hAnsi="Century Gothic" w:cs="Times New Roman"/>
        </w:rPr>
        <w:t xml:space="preserve"> Arts &amp; Museums Committee. These appointments will begin on </w:t>
      </w:r>
      <w:r w:rsidR="00321CEC" w:rsidRPr="003C4C72">
        <w:rPr>
          <w:rFonts w:ascii="Century Gothic" w:hAnsi="Century Gothic" w:cs="Times New Roman"/>
        </w:rPr>
        <w:t>October 6</w:t>
      </w:r>
      <w:r w:rsidR="008F6AE4" w:rsidRPr="003C4C72">
        <w:rPr>
          <w:rFonts w:ascii="Century Gothic" w:hAnsi="Century Gothic" w:cs="Times New Roman"/>
        </w:rPr>
        <w:t xml:space="preserve">, </w:t>
      </w:r>
      <w:r w:rsidR="00CA785C" w:rsidRPr="003C4C72">
        <w:rPr>
          <w:rFonts w:ascii="Century Gothic" w:hAnsi="Century Gothic" w:cs="Times New Roman"/>
        </w:rPr>
        <w:t>2026,</w:t>
      </w:r>
      <w:r w:rsidR="008F6AE4" w:rsidRPr="003C4C72">
        <w:rPr>
          <w:rFonts w:ascii="Century Gothic" w:hAnsi="Century Gothic" w:cs="Times New Roman"/>
        </w:rPr>
        <w:t xml:space="preserve"> and end on September 30, 202</w:t>
      </w:r>
      <w:r w:rsidR="00321CEC" w:rsidRPr="003C4C72">
        <w:rPr>
          <w:rFonts w:ascii="Century Gothic" w:hAnsi="Century Gothic" w:cs="Times New Roman"/>
        </w:rPr>
        <w:t>7</w:t>
      </w:r>
      <w:r w:rsidR="008F6AE4" w:rsidRPr="003C4C72">
        <w:rPr>
          <w:rFonts w:ascii="Century Gothic" w:hAnsi="Century Gothic" w:cs="Times New Roman"/>
        </w:rPr>
        <w:t>.</w:t>
      </w:r>
    </w:p>
    <w:p w14:paraId="56B3CED8" w14:textId="3F540FCE" w:rsidR="00743E6E" w:rsidRPr="003C4C72" w:rsidRDefault="00743E6E" w:rsidP="00321CEC">
      <w:pPr>
        <w:rPr>
          <w:rFonts w:ascii="Century Gothic" w:hAnsi="Century Gothic" w:cs="Times New Roman"/>
        </w:rPr>
      </w:pPr>
    </w:p>
    <w:p w14:paraId="4B1307F0" w14:textId="0D2530E8" w:rsidR="00455D8F" w:rsidRPr="003C4C72" w:rsidRDefault="002B232F" w:rsidP="008F6AE4">
      <w:pPr>
        <w:pStyle w:val="ListParagraph"/>
        <w:numPr>
          <w:ilvl w:val="0"/>
          <w:numId w:val="2"/>
        </w:num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Sylvia Newman</w:t>
      </w:r>
      <w:r w:rsidR="003C4C72" w:rsidRPr="003C4C72">
        <w:rPr>
          <w:rFonts w:ascii="Century Gothic" w:hAnsi="Century Gothic" w:cs="Times New Roman"/>
        </w:rPr>
        <w:t xml:space="preserve"> and</w:t>
      </w:r>
      <w:r w:rsidR="00321CEC" w:rsidRPr="003C4C72">
        <w:rPr>
          <w:rFonts w:ascii="Century Gothic" w:hAnsi="Century Gothic" w:cs="Times New Roman"/>
        </w:rPr>
        <w:t xml:space="preserve"> Mary Jo Boylan</w:t>
      </w:r>
      <w:r w:rsidR="00743E6E" w:rsidRPr="003C4C72">
        <w:rPr>
          <w:rFonts w:ascii="Century Gothic" w:hAnsi="Century Gothic" w:cs="Times New Roman"/>
        </w:rPr>
        <w:t xml:space="preserve"> </w:t>
      </w:r>
      <w:r w:rsidR="003C4C72" w:rsidRPr="003C4C72">
        <w:rPr>
          <w:rFonts w:ascii="Century Gothic" w:hAnsi="Century Gothic" w:cs="Times New Roman"/>
        </w:rPr>
        <w:t xml:space="preserve">will continue serving on the Arts &amp; Museums Committee </w:t>
      </w:r>
      <w:r w:rsidR="003C4C72">
        <w:rPr>
          <w:rFonts w:ascii="Century Gothic" w:hAnsi="Century Gothic" w:cs="Times New Roman"/>
        </w:rPr>
        <w:t xml:space="preserve">while also </w:t>
      </w:r>
      <w:r w:rsidR="003C4C72" w:rsidRPr="003C4C72">
        <w:rPr>
          <w:rFonts w:ascii="Century Gothic" w:hAnsi="Century Gothic" w:cs="Times New Roman"/>
        </w:rPr>
        <w:t>be</w:t>
      </w:r>
      <w:r w:rsidR="003C4C72">
        <w:rPr>
          <w:rFonts w:ascii="Century Gothic" w:hAnsi="Century Gothic" w:cs="Times New Roman"/>
        </w:rPr>
        <w:t>ing</w:t>
      </w:r>
      <w:r w:rsidR="003C4C72" w:rsidRPr="003C4C72">
        <w:rPr>
          <w:rFonts w:ascii="Century Gothic" w:hAnsi="Century Gothic" w:cs="Times New Roman"/>
        </w:rPr>
        <w:t xml:space="preserve"> appointed to the Advisory Board. </w:t>
      </w:r>
      <w:r w:rsidR="00321CEC" w:rsidRPr="003C4C72">
        <w:rPr>
          <w:rFonts w:ascii="Century Gothic" w:hAnsi="Century Gothic" w:cs="Times New Roman"/>
        </w:rPr>
        <w:t xml:space="preserve"> Zachary Thomas </w:t>
      </w:r>
      <w:r w:rsidR="003C4C72" w:rsidRPr="003C4C72">
        <w:rPr>
          <w:rFonts w:ascii="Century Gothic" w:hAnsi="Century Gothic" w:cs="Times New Roman"/>
        </w:rPr>
        <w:t xml:space="preserve">will continue to serve on the Recreation &amp; Parks Committee </w:t>
      </w:r>
      <w:r w:rsidR="003C4C72">
        <w:rPr>
          <w:rFonts w:ascii="Century Gothic" w:hAnsi="Century Gothic" w:cs="Times New Roman"/>
        </w:rPr>
        <w:t>while also being a</w:t>
      </w:r>
      <w:r w:rsidR="003C4C72" w:rsidRPr="003C4C72">
        <w:rPr>
          <w:rFonts w:ascii="Century Gothic" w:hAnsi="Century Gothic" w:cs="Times New Roman"/>
        </w:rPr>
        <w:t xml:space="preserve">ppointed </w:t>
      </w:r>
      <w:r w:rsidR="00324AFA" w:rsidRPr="003C4C72">
        <w:rPr>
          <w:rFonts w:ascii="Century Gothic" w:hAnsi="Century Gothic" w:cs="Times New Roman"/>
        </w:rPr>
        <w:t xml:space="preserve">to serve </w:t>
      </w:r>
      <w:r w:rsidR="00321CEC" w:rsidRPr="003C4C72">
        <w:rPr>
          <w:rFonts w:ascii="Century Gothic" w:hAnsi="Century Gothic" w:cs="Times New Roman"/>
        </w:rPr>
        <w:t>on the Advisory Board</w:t>
      </w:r>
      <w:r w:rsidR="00324AFA" w:rsidRPr="003C4C72">
        <w:rPr>
          <w:rFonts w:ascii="Century Gothic" w:hAnsi="Century Gothic" w:cs="Times New Roman"/>
        </w:rPr>
        <w:t xml:space="preserve">. </w:t>
      </w:r>
      <w:r w:rsidR="00743E6E" w:rsidRPr="003C4C72">
        <w:rPr>
          <w:rFonts w:ascii="Century Gothic" w:hAnsi="Century Gothic" w:cs="Times New Roman"/>
        </w:rPr>
        <w:t>The</w:t>
      </w:r>
      <w:r w:rsidR="00324AFA" w:rsidRPr="003C4C72">
        <w:rPr>
          <w:rFonts w:ascii="Century Gothic" w:hAnsi="Century Gothic" w:cs="Times New Roman"/>
        </w:rPr>
        <w:t>s</w:t>
      </w:r>
      <w:r w:rsidR="00743E6E" w:rsidRPr="003C4C72">
        <w:rPr>
          <w:rFonts w:ascii="Century Gothic" w:hAnsi="Century Gothic" w:cs="Times New Roman"/>
        </w:rPr>
        <w:t>e</w:t>
      </w:r>
      <w:r w:rsidR="00324AFA" w:rsidRPr="003C4C72">
        <w:rPr>
          <w:rFonts w:ascii="Century Gothic" w:hAnsi="Century Gothic" w:cs="Times New Roman"/>
        </w:rPr>
        <w:t xml:space="preserve"> appointment</w:t>
      </w:r>
      <w:r w:rsidR="00743E6E" w:rsidRPr="003C4C72">
        <w:rPr>
          <w:rFonts w:ascii="Century Gothic" w:hAnsi="Century Gothic" w:cs="Times New Roman"/>
        </w:rPr>
        <w:t>s</w:t>
      </w:r>
      <w:r w:rsidR="00324AFA" w:rsidRPr="003C4C72">
        <w:rPr>
          <w:rFonts w:ascii="Century Gothic" w:hAnsi="Century Gothic" w:cs="Times New Roman"/>
        </w:rPr>
        <w:t xml:space="preserve"> will begin on </w:t>
      </w:r>
      <w:r w:rsidR="00321CEC" w:rsidRPr="003C4C72">
        <w:rPr>
          <w:rFonts w:ascii="Century Gothic" w:hAnsi="Century Gothic" w:cs="Times New Roman"/>
        </w:rPr>
        <w:t>October 6</w:t>
      </w:r>
      <w:r w:rsidR="00324AFA" w:rsidRPr="003C4C72">
        <w:rPr>
          <w:rFonts w:ascii="Century Gothic" w:hAnsi="Century Gothic" w:cs="Times New Roman"/>
        </w:rPr>
        <w:t xml:space="preserve">, </w:t>
      </w:r>
      <w:r w:rsidR="00CA785C" w:rsidRPr="003C4C72">
        <w:rPr>
          <w:rFonts w:ascii="Century Gothic" w:hAnsi="Century Gothic" w:cs="Times New Roman"/>
        </w:rPr>
        <w:t>2026,</w:t>
      </w:r>
      <w:r w:rsidRPr="003C4C72">
        <w:rPr>
          <w:rFonts w:ascii="Century Gothic" w:hAnsi="Century Gothic" w:cs="Times New Roman"/>
        </w:rPr>
        <w:t xml:space="preserve"> and end </w:t>
      </w:r>
      <w:r w:rsidR="00321CEC" w:rsidRPr="003C4C72">
        <w:rPr>
          <w:rFonts w:ascii="Century Gothic" w:hAnsi="Century Gothic" w:cs="Times New Roman"/>
        </w:rPr>
        <w:t xml:space="preserve">at the end of </w:t>
      </w:r>
      <w:proofErr w:type="gramStart"/>
      <w:r w:rsidR="00321CEC" w:rsidRPr="003C4C72">
        <w:rPr>
          <w:rFonts w:ascii="Century Gothic" w:hAnsi="Century Gothic" w:cs="Times New Roman"/>
        </w:rPr>
        <w:t>each individual</w:t>
      </w:r>
      <w:r w:rsidR="003C4C72">
        <w:rPr>
          <w:rFonts w:ascii="Century Gothic" w:hAnsi="Century Gothic" w:cs="Times New Roman"/>
        </w:rPr>
        <w:t>’</w:t>
      </w:r>
      <w:r w:rsidR="00321CEC" w:rsidRPr="003C4C72">
        <w:rPr>
          <w:rFonts w:ascii="Century Gothic" w:hAnsi="Century Gothic" w:cs="Times New Roman"/>
        </w:rPr>
        <w:t>s</w:t>
      </w:r>
      <w:proofErr w:type="gramEnd"/>
      <w:r w:rsidR="00321CEC" w:rsidRPr="003C4C72">
        <w:rPr>
          <w:rFonts w:ascii="Century Gothic" w:hAnsi="Century Gothic" w:cs="Times New Roman"/>
        </w:rPr>
        <w:t xml:space="preserve"> term.</w:t>
      </w:r>
    </w:p>
    <w:p w14:paraId="3424695D" w14:textId="77777777" w:rsidR="003F6C6D" w:rsidRPr="003C4C72" w:rsidRDefault="003F6C6D" w:rsidP="003F6C6D">
      <w:pPr>
        <w:rPr>
          <w:rFonts w:ascii="Century Gothic" w:hAnsi="Century Gothic" w:cs="Times New Roman"/>
        </w:rPr>
      </w:pPr>
    </w:p>
    <w:p w14:paraId="73EAF331" w14:textId="7ECD5B4A" w:rsidR="00C2068D" w:rsidRPr="003C4C72" w:rsidRDefault="006036E9" w:rsidP="00923AFA">
      <w:pPr>
        <w:pStyle w:val="ListParagraph"/>
        <w:numPr>
          <w:ilvl w:val="0"/>
          <w:numId w:val="2"/>
        </w:numPr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 xml:space="preserve">Kevin Burns is </w:t>
      </w:r>
      <w:r w:rsidR="00743E6E" w:rsidRPr="003C4C72">
        <w:rPr>
          <w:rFonts w:ascii="Century Gothic" w:hAnsi="Century Gothic" w:cs="Times New Roman"/>
        </w:rPr>
        <w:t xml:space="preserve">hereby </w:t>
      </w:r>
      <w:r w:rsidR="00A7555A" w:rsidRPr="003C4C72">
        <w:rPr>
          <w:rFonts w:ascii="Century Gothic" w:hAnsi="Century Gothic" w:cs="Times New Roman"/>
        </w:rPr>
        <w:t>appoin</w:t>
      </w:r>
      <w:r w:rsidR="00321CEC" w:rsidRPr="003C4C72">
        <w:rPr>
          <w:rFonts w:ascii="Century Gothic" w:hAnsi="Century Gothic" w:cs="Times New Roman"/>
        </w:rPr>
        <w:t>ted as a non-voting advisor. This term</w:t>
      </w:r>
      <w:r w:rsidR="00A7555A" w:rsidRPr="003C4C72">
        <w:rPr>
          <w:rFonts w:ascii="Century Gothic" w:hAnsi="Century Gothic" w:cs="Times New Roman"/>
        </w:rPr>
        <w:t xml:space="preserve"> will begin on </w:t>
      </w:r>
      <w:r w:rsidR="00321CEC" w:rsidRPr="003C4C72">
        <w:rPr>
          <w:rFonts w:ascii="Century Gothic" w:hAnsi="Century Gothic" w:cs="Times New Roman"/>
        </w:rPr>
        <w:t xml:space="preserve">October </w:t>
      </w:r>
      <w:r w:rsidR="00801485" w:rsidRPr="003C4C72">
        <w:rPr>
          <w:rFonts w:ascii="Century Gothic" w:hAnsi="Century Gothic" w:cs="Times New Roman"/>
        </w:rPr>
        <w:t>6</w:t>
      </w:r>
      <w:r w:rsidR="00A7555A" w:rsidRPr="003C4C72">
        <w:rPr>
          <w:rFonts w:ascii="Century Gothic" w:hAnsi="Century Gothic" w:cs="Times New Roman"/>
        </w:rPr>
        <w:t xml:space="preserve">, </w:t>
      </w:r>
      <w:r w:rsidR="00CA785C" w:rsidRPr="003C4C72">
        <w:rPr>
          <w:rFonts w:ascii="Century Gothic" w:hAnsi="Century Gothic" w:cs="Times New Roman"/>
        </w:rPr>
        <w:t>2026,</w:t>
      </w:r>
      <w:r w:rsidR="00321CEC" w:rsidRPr="003C4C72">
        <w:rPr>
          <w:rFonts w:ascii="Century Gothic" w:hAnsi="Century Gothic" w:cs="Times New Roman"/>
        </w:rPr>
        <w:t xml:space="preserve"> </w:t>
      </w:r>
      <w:r w:rsidR="00A7555A" w:rsidRPr="003C4C72">
        <w:rPr>
          <w:rFonts w:ascii="Century Gothic" w:hAnsi="Century Gothic" w:cs="Times New Roman"/>
        </w:rPr>
        <w:t>and end on September 30, 202</w:t>
      </w:r>
      <w:r w:rsidR="00321CEC" w:rsidRPr="003C4C72">
        <w:rPr>
          <w:rFonts w:ascii="Century Gothic" w:hAnsi="Century Gothic" w:cs="Times New Roman"/>
        </w:rPr>
        <w:t>7</w:t>
      </w:r>
      <w:r w:rsidR="00A7555A" w:rsidRPr="003C4C72">
        <w:rPr>
          <w:rFonts w:ascii="Century Gothic" w:hAnsi="Century Gothic" w:cs="Times New Roman"/>
        </w:rPr>
        <w:t>.</w:t>
      </w:r>
    </w:p>
    <w:p w14:paraId="178099E9" w14:textId="77777777" w:rsidR="00C2068D" w:rsidRPr="003C4C72" w:rsidRDefault="00C2068D" w:rsidP="00741772">
      <w:pPr>
        <w:rPr>
          <w:rFonts w:ascii="Century Gothic" w:hAnsi="Century Gothic" w:cs="Times New Roman"/>
        </w:rPr>
      </w:pPr>
    </w:p>
    <w:p w14:paraId="15530426" w14:textId="77777777" w:rsidR="00CA785C" w:rsidRDefault="003019D8" w:rsidP="00CA785C">
      <w:pPr>
        <w:ind w:left="720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 xml:space="preserve">The Board of County Commissioners of Weber County direct that a copy of this Resolution be sent to each appointee and each member whose assignment has been </w:t>
      </w:r>
      <w:r w:rsidR="00741772" w:rsidRPr="003C4C72">
        <w:rPr>
          <w:rFonts w:ascii="Century Gothic" w:hAnsi="Century Gothic" w:cs="Times New Roman"/>
        </w:rPr>
        <w:t>changed.</w:t>
      </w:r>
      <w:bookmarkStart w:id="1" w:name="Page_2"/>
      <w:bookmarkEnd w:id="1"/>
    </w:p>
    <w:p w14:paraId="2ED83CFC" w14:textId="77777777" w:rsidR="00CA785C" w:rsidRDefault="00CA785C" w:rsidP="00CA785C">
      <w:pPr>
        <w:ind w:left="720"/>
        <w:rPr>
          <w:rFonts w:ascii="Century Gothic" w:hAnsi="Century Gothic" w:cs="Times New Roman"/>
        </w:rPr>
      </w:pPr>
    </w:p>
    <w:p w14:paraId="1B42E0F8" w14:textId="6E9404C8" w:rsidR="000007B0" w:rsidRPr="003C4C72" w:rsidRDefault="003019D8" w:rsidP="00CA785C">
      <w:pPr>
        <w:ind w:left="720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RESOLVED</w:t>
      </w:r>
      <w:r w:rsidRPr="003C4C72">
        <w:rPr>
          <w:rFonts w:ascii="Century Gothic" w:hAnsi="Century Gothic" w:cs="Times New Roman"/>
          <w:spacing w:val="-6"/>
        </w:rPr>
        <w:t xml:space="preserve"> </w:t>
      </w:r>
      <w:r w:rsidRPr="003C4C72">
        <w:rPr>
          <w:rFonts w:ascii="Century Gothic" w:hAnsi="Century Gothic" w:cs="Times New Roman"/>
        </w:rPr>
        <w:t>this</w:t>
      </w:r>
      <w:r w:rsidRPr="003C4C72">
        <w:rPr>
          <w:rFonts w:ascii="Century Gothic" w:hAnsi="Century Gothic" w:cs="Times New Roman"/>
          <w:spacing w:val="-6"/>
        </w:rPr>
        <w:t xml:space="preserve"> </w:t>
      </w:r>
      <w:r w:rsidR="00801485" w:rsidRPr="003C4C72">
        <w:rPr>
          <w:rFonts w:ascii="Century Gothic" w:hAnsi="Century Gothic" w:cs="Times New Roman"/>
        </w:rPr>
        <w:t>6</w:t>
      </w:r>
      <w:r w:rsidR="00304B0C" w:rsidRPr="003C4C72">
        <w:rPr>
          <w:rFonts w:ascii="Century Gothic" w:hAnsi="Century Gothic" w:cs="Times New Roman"/>
          <w:vertAlign w:val="superscript"/>
        </w:rPr>
        <w:t>th</w:t>
      </w:r>
      <w:r w:rsidR="00304B0C" w:rsidRPr="003C4C72">
        <w:rPr>
          <w:rFonts w:ascii="Century Gothic" w:hAnsi="Century Gothic" w:cs="Times New Roman"/>
        </w:rPr>
        <w:t xml:space="preserve"> </w:t>
      </w:r>
      <w:r w:rsidRPr="003C4C72">
        <w:rPr>
          <w:rFonts w:ascii="Century Gothic" w:hAnsi="Century Gothic" w:cs="Times New Roman"/>
          <w:spacing w:val="-1"/>
        </w:rPr>
        <w:t>day</w:t>
      </w:r>
      <w:r w:rsidRPr="003C4C72">
        <w:rPr>
          <w:rFonts w:ascii="Century Gothic" w:hAnsi="Century Gothic" w:cs="Times New Roman"/>
          <w:spacing w:val="-6"/>
        </w:rPr>
        <w:t xml:space="preserve"> </w:t>
      </w:r>
      <w:r w:rsidRPr="003C4C72">
        <w:rPr>
          <w:rFonts w:ascii="Century Gothic" w:hAnsi="Century Gothic" w:cs="Times New Roman"/>
        </w:rPr>
        <w:t>of</w:t>
      </w:r>
      <w:r w:rsidRPr="003C4C72">
        <w:rPr>
          <w:rFonts w:ascii="Century Gothic" w:hAnsi="Century Gothic" w:cs="Times New Roman"/>
          <w:spacing w:val="-8"/>
        </w:rPr>
        <w:t xml:space="preserve"> </w:t>
      </w:r>
      <w:r w:rsidR="00CA785C" w:rsidRPr="003C4C72">
        <w:rPr>
          <w:rFonts w:ascii="Century Gothic" w:hAnsi="Century Gothic" w:cs="Times New Roman"/>
          <w:spacing w:val="1"/>
        </w:rPr>
        <w:t>October</w:t>
      </w:r>
      <w:r w:rsidRPr="003C4C72">
        <w:rPr>
          <w:rFonts w:ascii="Century Gothic" w:hAnsi="Century Gothic" w:cs="Times New Roman"/>
          <w:spacing w:val="-10"/>
        </w:rPr>
        <w:t xml:space="preserve"> </w:t>
      </w:r>
      <w:r w:rsidR="00E86FC1" w:rsidRPr="003C4C72">
        <w:rPr>
          <w:rFonts w:ascii="Century Gothic" w:hAnsi="Century Gothic" w:cs="Times New Roman"/>
        </w:rPr>
        <w:t>20</w:t>
      </w:r>
      <w:r w:rsidR="00DD1D2A" w:rsidRPr="003C4C72">
        <w:rPr>
          <w:rFonts w:ascii="Century Gothic" w:hAnsi="Century Gothic" w:cs="Times New Roman"/>
        </w:rPr>
        <w:t>2</w:t>
      </w:r>
      <w:r w:rsidR="003C4C72" w:rsidRPr="003C4C72">
        <w:rPr>
          <w:rFonts w:ascii="Century Gothic" w:hAnsi="Century Gothic" w:cs="Times New Roman"/>
        </w:rPr>
        <w:t>6</w:t>
      </w:r>
      <w:r w:rsidRPr="003C4C72">
        <w:rPr>
          <w:rFonts w:ascii="Century Gothic" w:hAnsi="Century Gothic" w:cs="Times New Roman"/>
        </w:rPr>
        <w:t>.</w:t>
      </w:r>
    </w:p>
    <w:p w14:paraId="6FBD3AB8" w14:textId="77777777" w:rsidR="000007B0" w:rsidRPr="003C4C72" w:rsidRDefault="000007B0">
      <w:pPr>
        <w:spacing w:before="11"/>
        <w:rPr>
          <w:rFonts w:ascii="Century Gothic" w:eastAsia="Bookman Old Style" w:hAnsi="Century Gothic" w:cs="Times New Roman"/>
        </w:rPr>
      </w:pPr>
    </w:p>
    <w:p w14:paraId="4982A0A0" w14:textId="77777777" w:rsidR="000007B0" w:rsidRPr="003C4C72" w:rsidRDefault="003019D8">
      <w:pPr>
        <w:pStyle w:val="BodyText"/>
        <w:spacing w:before="62" w:line="256" w:lineRule="exact"/>
        <w:ind w:left="5160" w:right="134"/>
        <w:jc w:val="both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BOARD</w:t>
      </w:r>
      <w:r w:rsidRPr="003C4C72">
        <w:rPr>
          <w:rFonts w:ascii="Century Gothic" w:hAnsi="Century Gothic" w:cs="Times New Roman"/>
          <w:spacing w:val="-10"/>
        </w:rPr>
        <w:t xml:space="preserve"> </w:t>
      </w:r>
      <w:r w:rsidRPr="003C4C72">
        <w:rPr>
          <w:rFonts w:ascii="Century Gothic" w:hAnsi="Century Gothic" w:cs="Times New Roman"/>
        </w:rPr>
        <w:t>OF</w:t>
      </w:r>
      <w:r w:rsidRPr="003C4C72">
        <w:rPr>
          <w:rFonts w:ascii="Century Gothic" w:hAnsi="Century Gothic" w:cs="Times New Roman"/>
          <w:spacing w:val="-10"/>
        </w:rPr>
        <w:t xml:space="preserve"> </w:t>
      </w:r>
      <w:r w:rsidRPr="003C4C72">
        <w:rPr>
          <w:rFonts w:ascii="Century Gothic" w:hAnsi="Century Gothic" w:cs="Times New Roman"/>
        </w:rPr>
        <w:t>COUNTY</w:t>
      </w:r>
      <w:r w:rsidRPr="003C4C72">
        <w:rPr>
          <w:rFonts w:ascii="Century Gothic" w:hAnsi="Century Gothic" w:cs="Times New Roman"/>
          <w:spacing w:val="-10"/>
        </w:rPr>
        <w:t xml:space="preserve"> </w:t>
      </w:r>
      <w:r w:rsidRPr="003C4C72">
        <w:rPr>
          <w:rFonts w:ascii="Century Gothic" w:hAnsi="Century Gothic" w:cs="Times New Roman"/>
        </w:rPr>
        <w:t>COMMISSIONERS</w:t>
      </w:r>
      <w:r w:rsidRPr="003C4C72">
        <w:rPr>
          <w:rFonts w:ascii="Century Gothic" w:hAnsi="Century Gothic" w:cs="Times New Roman"/>
          <w:spacing w:val="37"/>
          <w:w w:val="99"/>
        </w:rPr>
        <w:t xml:space="preserve"> </w:t>
      </w:r>
      <w:r w:rsidRPr="003C4C72">
        <w:rPr>
          <w:rFonts w:ascii="Century Gothic" w:hAnsi="Century Gothic" w:cs="Times New Roman"/>
        </w:rPr>
        <w:t>OF</w:t>
      </w:r>
      <w:r w:rsidRPr="003C4C72">
        <w:rPr>
          <w:rFonts w:ascii="Century Gothic" w:hAnsi="Century Gothic" w:cs="Times New Roman"/>
          <w:spacing w:val="-11"/>
        </w:rPr>
        <w:t xml:space="preserve"> </w:t>
      </w:r>
      <w:r w:rsidRPr="003C4C72">
        <w:rPr>
          <w:rFonts w:ascii="Century Gothic" w:hAnsi="Century Gothic" w:cs="Times New Roman"/>
          <w:spacing w:val="-1"/>
        </w:rPr>
        <w:t>WEBER</w:t>
      </w:r>
      <w:r w:rsidRPr="003C4C72">
        <w:rPr>
          <w:rFonts w:ascii="Century Gothic" w:hAnsi="Century Gothic" w:cs="Times New Roman"/>
          <w:spacing w:val="-13"/>
        </w:rPr>
        <w:t xml:space="preserve"> </w:t>
      </w:r>
      <w:r w:rsidRPr="003C4C72">
        <w:rPr>
          <w:rFonts w:ascii="Century Gothic" w:hAnsi="Century Gothic" w:cs="Times New Roman"/>
          <w:spacing w:val="-1"/>
        </w:rPr>
        <w:t>COUNTY</w:t>
      </w:r>
    </w:p>
    <w:p w14:paraId="3358F6AA" w14:textId="77777777" w:rsidR="000007B0" w:rsidRPr="003C4C72" w:rsidRDefault="000007B0">
      <w:pPr>
        <w:rPr>
          <w:rFonts w:ascii="Century Gothic" w:eastAsia="Bookman Old Style" w:hAnsi="Century Gothic" w:cs="Times New Roman"/>
        </w:rPr>
      </w:pPr>
    </w:p>
    <w:p w14:paraId="76FB97BE" w14:textId="77777777" w:rsidR="000007B0" w:rsidRPr="003C4C72" w:rsidRDefault="000007B0">
      <w:pPr>
        <w:spacing w:before="3"/>
        <w:rPr>
          <w:rFonts w:ascii="Century Gothic" w:eastAsia="Bookman Old Style" w:hAnsi="Century Gothic" w:cs="Times New Roman"/>
        </w:rPr>
      </w:pPr>
    </w:p>
    <w:p w14:paraId="2CF958DF" w14:textId="53902CB9" w:rsidR="000007B0" w:rsidRPr="003C4C72" w:rsidRDefault="003019D8">
      <w:pPr>
        <w:pStyle w:val="BodyText"/>
        <w:tabs>
          <w:tab w:val="left" w:pos="9480"/>
        </w:tabs>
        <w:spacing w:line="256" w:lineRule="exact"/>
        <w:ind w:left="5880" w:right="117" w:hanging="720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  <w:spacing w:val="1"/>
        </w:rPr>
        <w:t>By</w:t>
      </w:r>
      <w:r w:rsidRPr="003C4C72">
        <w:rPr>
          <w:rFonts w:ascii="Century Gothic" w:hAnsi="Century Gothic" w:cs="Times New Roman"/>
          <w:w w:val="99"/>
          <w:u w:val="single" w:color="000000"/>
        </w:rPr>
        <w:t xml:space="preserve"> </w:t>
      </w:r>
      <w:r w:rsidRPr="003C4C72">
        <w:rPr>
          <w:rFonts w:ascii="Century Gothic" w:hAnsi="Century Gothic" w:cs="Times New Roman"/>
          <w:u w:val="single" w:color="000000"/>
        </w:rPr>
        <w:tab/>
      </w:r>
      <w:r w:rsidRPr="003C4C72">
        <w:rPr>
          <w:rFonts w:ascii="Century Gothic" w:hAnsi="Century Gothic" w:cs="Times New Roman"/>
          <w:u w:val="single" w:color="000000"/>
        </w:rPr>
        <w:tab/>
      </w:r>
      <w:r w:rsidRPr="003C4C72">
        <w:rPr>
          <w:rFonts w:ascii="Century Gothic" w:hAnsi="Century Gothic" w:cs="Times New Roman"/>
        </w:rPr>
        <w:t xml:space="preserve"> </w:t>
      </w:r>
      <w:r w:rsidR="00321CEC" w:rsidRPr="003C4C72">
        <w:rPr>
          <w:rFonts w:ascii="Century Gothic" w:hAnsi="Century Gothic" w:cs="Times New Roman"/>
          <w:w w:val="95"/>
        </w:rPr>
        <w:t>Gage Froerer</w:t>
      </w:r>
      <w:r w:rsidRPr="003C4C72">
        <w:rPr>
          <w:rFonts w:ascii="Century Gothic" w:hAnsi="Century Gothic" w:cs="Times New Roman"/>
          <w:spacing w:val="1"/>
        </w:rPr>
        <w:t>,</w:t>
      </w:r>
      <w:r w:rsidRPr="003C4C72">
        <w:rPr>
          <w:rFonts w:ascii="Century Gothic" w:hAnsi="Century Gothic" w:cs="Times New Roman"/>
          <w:spacing w:val="-12"/>
        </w:rPr>
        <w:t xml:space="preserve"> </w:t>
      </w:r>
      <w:r w:rsidRPr="003C4C72">
        <w:rPr>
          <w:rFonts w:ascii="Century Gothic" w:hAnsi="Century Gothic" w:cs="Times New Roman"/>
        </w:rPr>
        <w:t>Chair</w:t>
      </w:r>
    </w:p>
    <w:p w14:paraId="74D33ECC" w14:textId="77777777" w:rsidR="000007B0" w:rsidRPr="003C4C72" w:rsidRDefault="000007B0">
      <w:pPr>
        <w:spacing w:before="9"/>
        <w:rPr>
          <w:rFonts w:ascii="Century Gothic" w:eastAsia="Bookman Old Style" w:hAnsi="Century Gothic" w:cs="Times New Roman"/>
        </w:rPr>
      </w:pPr>
    </w:p>
    <w:p w14:paraId="671D0581" w14:textId="77777777" w:rsidR="00E86FC1" w:rsidRPr="003C4C72" w:rsidRDefault="00E86FC1" w:rsidP="00E86FC1">
      <w:pPr>
        <w:rPr>
          <w:rFonts w:ascii="Century Gothic" w:eastAsia="Bookman Old Style" w:hAnsi="Century Gothic" w:cs="Times New Roman"/>
        </w:rPr>
      </w:pP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="00A7555A" w:rsidRPr="003C4C72">
        <w:rPr>
          <w:rFonts w:ascii="Century Gothic" w:eastAsia="Bookman Old Style" w:hAnsi="Century Gothic" w:cs="Times New Roman"/>
        </w:rPr>
        <w:tab/>
      </w:r>
      <w:r w:rsidR="00A7555A" w:rsidRPr="003C4C72">
        <w:rPr>
          <w:rFonts w:ascii="Century Gothic" w:eastAsia="Bookman Old Style" w:hAnsi="Century Gothic" w:cs="Times New Roman"/>
        </w:rPr>
        <w:tab/>
      </w:r>
      <w:r w:rsidR="00A7555A"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</w:p>
    <w:p w14:paraId="5F690732" w14:textId="5B1F316D" w:rsidR="00E86FC1" w:rsidRPr="003C4C72" w:rsidRDefault="00E86FC1" w:rsidP="00E86FC1">
      <w:pPr>
        <w:rPr>
          <w:rFonts w:ascii="Century Gothic" w:eastAsia="Bookman Old Style" w:hAnsi="Century Gothic" w:cs="Times New Roman"/>
        </w:rPr>
      </w:pP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="00CA785C">
        <w:rPr>
          <w:rFonts w:ascii="Century Gothic" w:eastAsia="Bookman Old Style" w:hAnsi="Century Gothic" w:cs="Times New Roman"/>
        </w:rPr>
        <w:tab/>
      </w:r>
      <w:r w:rsidR="00CA785C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 xml:space="preserve">Commissioner </w:t>
      </w:r>
      <w:r w:rsidR="003311BB" w:rsidRPr="003C4C72">
        <w:rPr>
          <w:rFonts w:ascii="Century Gothic" w:eastAsia="Bookman Old Style" w:hAnsi="Century Gothic" w:cs="Times New Roman"/>
        </w:rPr>
        <w:t>Froerer</w:t>
      </w:r>
      <w:r w:rsidRPr="003C4C72">
        <w:rPr>
          <w:rFonts w:ascii="Century Gothic" w:eastAsia="Bookman Old Style" w:hAnsi="Century Gothic" w:cs="Times New Roman"/>
        </w:rPr>
        <w:t xml:space="preserve"> voted </w:t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  <w:t>______</w:t>
      </w:r>
    </w:p>
    <w:p w14:paraId="5B45E121" w14:textId="160399A3" w:rsidR="00A7555A" w:rsidRPr="003C4C72" w:rsidRDefault="00A7555A" w:rsidP="00E86FC1">
      <w:pPr>
        <w:rPr>
          <w:rFonts w:ascii="Century Gothic" w:eastAsia="Bookman Old Style" w:hAnsi="Century Gothic" w:cs="Times New Roman"/>
        </w:rPr>
      </w:pP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  <w:t xml:space="preserve">Commissioner </w:t>
      </w:r>
      <w:r w:rsidR="003311BB" w:rsidRPr="003C4C72">
        <w:rPr>
          <w:rFonts w:ascii="Century Gothic" w:eastAsia="Bookman Old Style" w:hAnsi="Century Gothic" w:cs="Times New Roman"/>
        </w:rPr>
        <w:t>Harvey</w:t>
      </w:r>
      <w:r w:rsidRPr="003C4C72">
        <w:rPr>
          <w:rFonts w:ascii="Century Gothic" w:eastAsia="Bookman Old Style" w:hAnsi="Century Gothic" w:cs="Times New Roman"/>
        </w:rPr>
        <w:t xml:space="preserve"> vote</w:t>
      </w:r>
      <w:r w:rsidR="00CA785C">
        <w:rPr>
          <w:rFonts w:ascii="Century Gothic" w:eastAsia="Bookman Old Style" w:hAnsi="Century Gothic" w:cs="Times New Roman"/>
        </w:rPr>
        <w:t xml:space="preserve">d </w:t>
      </w:r>
      <w:r w:rsidR="003C4C72" w:rsidRPr="003C4C72">
        <w:rPr>
          <w:rFonts w:ascii="Century Gothic" w:eastAsia="Bookman Old Style" w:hAnsi="Century Gothic" w:cs="Times New Roman"/>
        </w:rPr>
        <w:tab/>
      </w:r>
      <w:r w:rsidR="003C4C72"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>______</w:t>
      </w:r>
    </w:p>
    <w:p w14:paraId="22DA9245" w14:textId="0DAA7C36" w:rsidR="00E86FC1" w:rsidRPr="003C4C72" w:rsidRDefault="003C4C72" w:rsidP="00E86FC1">
      <w:pPr>
        <w:rPr>
          <w:rFonts w:ascii="Century Gothic" w:eastAsia="Bookman Old Style" w:hAnsi="Century Gothic" w:cs="Times New Roman"/>
        </w:rPr>
      </w:pP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</w:r>
      <w:r w:rsidRPr="003C4C72">
        <w:rPr>
          <w:rFonts w:ascii="Century Gothic" w:eastAsia="Bookman Old Style" w:hAnsi="Century Gothic" w:cs="Times New Roman"/>
        </w:rPr>
        <w:tab/>
        <w:t xml:space="preserve">Commissioner Bolos </w:t>
      </w:r>
      <w:proofErr w:type="gramStart"/>
      <w:r w:rsidRPr="003C4C72">
        <w:rPr>
          <w:rFonts w:ascii="Century Gothic" w:eastAsia="Bookman Old Style" w:hAnsi="Century Gothic" w:cs="Times New Roman"/>
        </w:rPr>
        <w:t xml:space="preserve">voted </w:t>
      </w:r>
      <w:r w:rsidRPr="003C4C72">
        <w:rPr>
          <w:rFonts w:ascii="Century Gothic" w:eastAsia="Bookman Old Style" w:hAnsi="Century Gothic" w:cs="Times New Roman"/>
        </w:rPr>
        <w:tab/>
      </w:r>
      <w:r w:rsidR="00CA785C">
        <w:rPr>
          <w:rFonts w:ascii="Century Gothic" w:eastAsia="Bookman Old Style" w:hAnsi="Century Gothic" w:cs="Times New Roman"/>
        </w:rPr>
        <w:t xml:space="preserve">            </w:t>
      </w:r>
      <w:r w:rsidRPr="003C4C72">
        <w:rPr>
          <w:rFonts w:ascii="Century Gothic" w:eastAsia="Bookman Old Style" w:hAnsi="Century Gothic" w:cs="Times New Roman"/>
        </w:rPr>
        <w:tab/>
        <w:t>_</w:t>
      </w:r>
      <w:proofErr w:type="gramEnd"/>
      <w:r w:rsidRPr="003C4C72">
        <w:rPr>
          <w:rFonts w:ascii="Century Gothic" w:eastAsia="Bookman Old Style" w:hAnsi="Century Gothic" w:cs="Times New Roman"/>
        </w:rPr>
        <w:t>_____</w:t>
      </w:r>
    </w:p>
    <w:p w14:paraId="362A2E65" w14:textId="77777777" w:rsidR="00E86FC1" w:rsidRPr="003C4C72" w:rsidRDefault="00E86FC1" w:rsidP="00E86FC1">
      <w:pPr>
        <w:rPr>
          <w:rFonts w:ascii="Century Gothic" w:eastAsia="Bookman Old Style" w:hAnsi="Century Gothic" w:cs="Times New Roman"/>
        </w:rPr>
      </w:pPr>
    </w:p>
    <w:p w14:paraId="0B429D8E" w14:textId="77777777" w:rsidR="00741772" w:rsidRPr="003C4C72" w:rsidRDefault="00741772">
      <w:pPr>
        <w:pStyle w:val="BodyText"/>
        <w:spacing w:before="3"/>
        <w:ind w:left="120"/>
        <w:rPr>
          <w:rFonts w:ascii="Century Gothic" w:hAnsi="Century Gothic" w:cs="Times New Roman"/>
          <w:spacing w:val="-2"/>
        </w:rPr>
      </w:pPr>
    </w:p>
    <w:p w14:paraId="15A3014B" w14:textId="77777777" w:rsidR="000007B0" w:rsidRPr="003C4C72" w:rsidRDefault="003019D8">
      <w:pPr>
        <w:pStyle w:val="BodyText"/>
        <w:spacing w:before="3"/>
        <w:ind w:left="120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  <w:spacing w:val="-2"/>
        </w:rPr>
        <w:t>ATTEST:</w:t>
      </w:r>
    </w:p>
    <w:p w14:paraId="29755045" w14:textId="77777777" w:rsidR="000007B0" w:rsidRPr="003C4C72" w:rsidRDefault="000007B0">
      <w:pPr>
        <w:rPr>
          <w:rFonts w:ascii="Century Gothic" w:eastAsia="Bookman Old Style" w:hAnsi="Century Gothic" w:cs="Times New Roman"/>
        </w:rPr>
      </w:pPr>
    </w:p>
    <w:p w14:paraId="14953F7C" w14:textId="77777777" w:rsidR="000007B0" w:rsidRPr="003C4C72" w:rsidRDefault="000007B0">
      <w:pPr>
        <w:rPr>
          <w:rFonts w:ascii="Century Gothic" w:eastAsia="Bookman Old Style" w:hAnsi="Century Gothic" w:cs="Times New Roman"/>
        </w:rPr>
      </w:pPr>
    </w:p>
    <w:p w14:paraId="3CB13869" w14:textId="77777777" w:rsidR="000007B0" w:rsidRPr="003C4C72" w:rsidRDefault="000007B0">
      <w:pPr>
        <w:spacing w:before="1"/>
        <w:rPr>
          <w:rFonts w:ascii="Century Gothic" w:eastAsia="Bookman Old Style" w:hAnsi="Century Gothic" w:cs="Times New Roman"/>
        </w:rPr>
      </w:pPr>
    </w:p>
    <w:p w14:paraId="75CDEF1B" w14:textId="77777777" w:rsidR="000007B0" w:rsidRPr="003C4C72" w:rsidRDefault="00651579">
      <w:pPr>
        <w:spacing w:line="20" w:lineRule="atLeast"/>
        <w:ind w:left="114"/>
        <w:rPr>
          <w:rFonts w:ascii="Century Gothic" w:eastAsia="Bookman Old Style" w:hAnsi="Century Gothic" w:cs="Times New Roman"/>
        </w:rPr>
      </w:pPr>
      <w:r w:rsidRPr="003C4C72">
        <w:rPr>
          <w:rFonts w:ascii="Century Gothic" w:eastAsia="Bookman Old Style" w:hAnsi="Century Gothic" w:cs="Times New Roman"/>
          <w:noProof/>
        </w:rPr>
        <mc:AlternateContent>
          <mc:Choice Requires="wpg">
            <w:drawing>
              <wp:inline distT="0" distB="0" distL="0" distR="0" wp14:anchorId="394D93FD" wp14:editId="70331338">
                <wp:extent cx="2813050" cy="6985"/>
                <wp:effectExtent l="9525" t="9525" r="6350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3050" cy="6985"/>
                          <a:chOff x="0" y="0"/>
                          <a:chExt cx="4430" cy="11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419" cy="2"/>
                            <a:chOff x="5" y="5"/>
                            <a:chExt cx="4419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419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419"/>
                                <a:gd name="T2" fmla="+- 0 4424 5"/>
                                <a:gd name="T3" fmla="*/ T2 w 4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19">
                                  <a:moveTo>
                                    <a:pt x="0" y="0"/>
                                  </a:moveTo>
                                  <a:lnTo>
                                    <a:pt x="4419" y="0"/>
                                  </a:lnTo>
                                </a:path>
                              </a:pathLst>
                            </a:custGeom>
                            <a:noFill/>
                            <a:ln w="69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851E2D" id="Group 2" o:spid="_x0000_s1026" style="width:221.5pt;height:.55pt;mso-position-horizontal-relative:char;mso-position-vertical-relative:line" coordsize="443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">
                <v:group id="Group 3" o:spid="_x0000_s1027" style="position:absolute;left:5;top:5;width:4419;height:2" coordorigin="5,5" coordsize="44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5;top:5;width:4419;height:2;visibility:visible;mso-wrap-style:square;v-text-anchor:top" coordsize="44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ONx8QA&#10;AADaAAAADwAAAGRycy9kb3ducmV2LnhtbESPS2vCQBSF9wX/w3CF7uokPopGJyKFgqkLqYrrS+aa&#10;BDN3QmaaxP76TqHQ5eE8Ps5mO5hadNS6yrKCeBKBIM6trrhQcDm/vyxBOI+ssbZMCh7kYJuOnjaY&#10;aNvzJ3UnX4gwwi5BBaX3TSKly0sy6Ca2IQ7ezbYGfZBtIXWLfRg3tZxG0as0WHEglNjQW0n5/fRl&#10;AveaPeYf3ffsQId4cZyvFn22z5R6Hg+7NQhPg/8P/7X3WsEMfq+EG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DjcfEAAAA2gAAAA8AAAAAAAAAAAAAAAAAmAIAAGRycy9k&#10;b3ducmV2LnhtbFBLBQYAAAAABAAEAPUAAACJAwAAAAA=&#10;" path="m,l4419,e" filled="f" strokeweight=".19367mm">
                    <v:path arrowok="t" o:connecttype="custom" o:connectlocs="0,0;4419,0" o:connectangles="0,0"/>
                  </v:shape>
                </v:group>
                <w10:anchorlock/>
              </v:group>
            </w:pict>
          </mc:Fallback>
        </mc:AlternateContent>
      </w:r>
    </w:p>
    <w:p w14:paraId="785ACC47" w14:textId="77777777" w:rsidR="000007B0" w:rsidRPr="003C4C72" w:rsidRDefault="003019D8">
      <w:pPr>
        <w:pStyle w:val="BodyText"/>
        <w:spacing w:line="205" w:lineRule="exact"/>
        <w:ind w:left="120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</w:rPr>
        <w:t>Ricky</w:t>
      </w:r>
      <w:r w:rsidRPr="003C4C72">
        <w:rPr>
          <w:rFonts w:ascii="Century Gothic" w:hAnsi="Century Gothic" w:cs="Times New Roman"/>
          <w:spacing w:val="-8"/>
        </w:rPr>
        <w:t xml:space="preserve"> </w:t>
      </w:r>
      <w:r w:rsidRPr="003C4C72">
        <w:rPr>
          <w:rFonts w:ascii="Century Gothic" w:hAnsi="Century Gothic" w:cs="Times New Roman"/>
        </w:rPr>
        <w:t>Hatch,</w:t>
      </w:r>
      <w:r w:rsidRPr="003C4C72">
        <w:rPr>
          <w:rFonts w:ascii="Century Gothic" w:hAnsi="Century Gothic" w:cs="Times New Roman"/>
          <w:spacing w:val="-11"/>
        </w:rPr>
        <w:t xml:space="preserve"> </w:t>
      </w:r>
      <w:r w:rsidRPr="003C4C72">
        <w:rPr>
          <w:rFonts w:ascii="Century Gothic" w:hAnsi="Century Gothic" w:cs="Times New Roman"/>
          <w:spacing w:val="1"/>
        </w:rPr>
        <w:t>CPA</w:t>
      </w:r>
    </w:p>
    <w:p w14:paraId="4E5BA82B" w14:textId="77777777" w:rsidR="000007B0" w:rsidRPr="003C4C72" w:rsidRDefault="003019D8">
      <w:pPr>
        <w:pStyle w:val="BodyText"/>
        <w:spacing w:line="260" w:lineRule="exact"/>
        <w:ind w:left="120"/>
        <w:rPr>
          <w:rFonts w:ascii="Century Gothic" w:hAnsi="Century Gothic" w:cs="Times New Roman"/>
        </w:rPr>
      </w:pPr>
      <w:r w:rsidRPr="003C4C72">
        <w:rPr>
          <w:rFonts w:ascii="Century Gothic" w:hAnsi="Century Gothic" w:cs="Times New Roman"/>
          <w:spacing w:val="1"/>
        </w:rPr>
        <w:t>Weber</w:t>
      </w:r>
      <w:r w:rsidRPr="003C4C72">
        <w:rPr>
          <w:rFonts w:ascii="Century Gothic" w:hAnsi="Century Gothic" w:cs="Times New Roman"/>
          <w:spacing w:val="-16"/>
        </w:rPr>
        <w:t xml:space="preserve"> </w:t>
      </w:r>
      <w:r w:rsidRPr="003C4C72">
        <w:rPr>
          <w:rFonts w:ascii="Century Gothic" w:hAnsi="Century Gothic" w:cs="Times New Roman"/>
        </w:rPr>
        <w:t>County</w:t>
      </w:r>
      <w:r w:rsidRPr="003C4C72">
        <w:rPr>
          <w:rFonts w:ascii="Century Gothic" w:hAnsi="Century Gothic" w:cs="Times New Roman"/>
          <w:spacing w:val="-16"/>
        </w:rPr>
        <w:t xml:space="preserve"> </w:t>
      </w:r>
      <w:r w:rsidRPr="003C4C72">
        <w:rPr>
          <w:rFonts w:ascii="Century Gothic" w:hAnsi="Century Gothic" w:cs="Times New Roman"/>
        </w:rPr>
        <w:t>Clerk/Auditor</w:t>
      </w:r>
    </w:p>
    <w:sectPr w:rsidR="000007B0" w:rsidRPr="003C4C72" w:rsidSect="00CA785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7927"/>
    <w:multiLevelType w:val="hybridMultilevel"/>
    <w:tmpl w:val="CC080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62AE7"/>
    <w:multiLevelType w:val="hybridMultilevel"/>
    <w:tmpl w:val="1C624FEC"/>
    <w:lvl w:ilvl="0" w:tplc="6630D20A">
      <w:start w:val="1"/>
      <w:numFmt w:val="decimal"/>
      <w:lvlText w:val="%1."/>
      <w:lvlJc w:val="left"/>
      <w:pPr>
        <w:ind w:left="1540" w:hanging="720"/>
      </w:pPr>
      <w:rPr>
        <w:rFonts w:ascii="Bookman Old Style" w:eastAsia="Bookman Old Style" w:hAnsi="Bookman Old Style" w:hint="default"/>
        <w:w w:val="99"/>
        <w:sz w:val="22"/>
        <w:szCs w:val="22"/>
      </w:rPr>
    </w:lvl>
    <w:lvl w:ilvl="1" w:tplc="6846E336">
      <w:start w:val="1"/>
      <w:numFmt w:val="bullet"/>
      <w:lvlText w:val="•"/>
      <w:lvlJc w:val="left"/>
      <w:pPr>
        <w:ind w:left="2340" w:hanging="720"/>
      </w:pPr>
      <w:rPr>
        <w:rFonts w:hint="default"/>
      </w:rPr>
    </w:lvl>
    <w:lvl w:ilvl="2" w:tplc="49FCA94E">
      <w:start w:val="1"/>
      <w:numFmt w:val="bullet"/>
      <w:lvlText w:val="•"/>
      <w:lvlJc w:val="left"/>
      <w:pPr>
        <w:ind w:left="3140" w:hanging="720"/>
      </w:pPr>
      <w:rPr>
        <w:rFonts w:hint="default"/>
      </w:rPr>
    </w:lvl>
    <w:lvl w:ilvl="3" w:tplc="B4F2554C">
      <w:start w:val="1"/>
      <w:numFmt w:val="bullet"/>
      <w:lvlText w:val="•"/>
      <w:lvlJc w:val="left"/>
      <w:pPr>
        <w:ind w:left="3940" w:hanging="720"/>
      </w:pPr>
      <w:rPr>
        <w:rFonts w:hint="default"/>
      </w:rPr>
    </w:lvl>
    <w:lvl w:ilvl="4" w:tplc="D9AAD00E">
      <w:start w:val="1"/>
      <w:numFmt w:val="bullet"/>
      <w:lvlText w:val="•"/>
      <w:lvlJc w:val="left"/>
      <w:pPr>
        <w:ind w:left="4740" w:hanging="720"/>
      </w:pPr>
      <w:rPr>
        <w:rFonts w:hint="default"/>
      </w:rPr>
    </w:lvl>
    <w:lvl w:ilvl="5" w:tplc="69369D2A">
      <w:start w:val="1"/>
      <w:numFmt w:val="bullet"/>
      <w:lvlText w:val="•"/>
      <w:lvlJc w:val="left"/>
      <w:pPr>
        <w:ind w:left="5540" w:hanging="720"/>
      </w:pPr>
      <w:rPr>
        <w:rFonts w:hint="default"/>
      </w:rPr>
    </w:lvl>
    <w:lvl w:ilvl="6" w:tplc="C3CCE16C">
      <w:start w:val="1"/>
      <w:numFmt w:val="bullet"/>
      <w:lvlText w:val="•"/>
      <w:lvlJc w:val="left"/>
      <w:pPr>
        <w:ind w:left="6340" w:hanging="720"/>
      </w:pPr>
      <w:rPr>
        <w:rFonts w:hint="default"/>
      </w:rPr>
    </w:lvl>
    <w:lvl w:ilvl="7" w:tplc="9D868622">
      <w:start w:val="1"/>
      <w:numFmt w:val="bullet"/>
      <w:lvlText w:val="•"/>
      <w:lvlJc w:val="left"/>
      <w:pPr>
        <w:ind w:left="7140" w:hanging="720"/>
      </w:pPr>
      <w:rPr>
        <w:rFonts w:hint="default"/>
      </w:rPr>
    </w:lvl>
    <w:lvl w:ilvl="8" w:tplc="34F03BAA">
      <w:start w:val="1"/>
      <w:numFmt w:val="bullet"/>
      <w:lvlText w:val="•"/>
      <w:lvlJc w:val="left"/>
      <w:pPr>
        <w:ind w:left="7940" w:hanging="720"/>
      </w:pPr>
      <w:rPr>
        <w:rFonts w:hint="default"/>
      </w:rPr>
    </w:lvl>
  </w:abstractNum>
  <w:num w:numId="1" w16cid:durableId="988628473">
    <w:abstractNumId w:val="1"/>
  </w:num>
  <w:num w:numId="2" w16cid:durableId="153160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7B0"/>
    <w:rsid w:val="000007B0"/>
    <w:rsid w:val="00072F40"/>
    <w:rsid w:val="000A0BAB"/>
    <w:rsid w:val="00183866"/>
    <w:rsid w:val="0021226D"/>
    <w:rsid w:val="002A0FF5"/>
    <w:rsid w:val="002B232F"/>
    <w:rsid w:val="002B7857"/>
    <w:rsid w:val="003019D8"/>
    <w:rsid w:val="00304B0C"/>
    <w:rsid w:val="00321CEC"/>
    <w:rsid w:val="00324AFA"/>
    <w:rsid w:val="003311BB"/>
    <w:rsid w:val="003C4C72"/>
    <w:rsid w:val="003F6C6D"/>
    <w:rsid w:val="00455D8F"/>
    <w:rsid w:val="00545993"/>
    <w:rsid w:val="006036E9"/>
    <w:rsid w:val="00651579"/>
    <w:rsid w:val="006E64B3"/>
    <w:rsid w:val="00741772"/>
    <w:rsid w:val="00743E6E"/>
    <w:rsid w:val="007E650D"/>
    <w:rsid w:val="00801485"/>
    <w:rsid w:val="0089654D"/>
    <w:rsid w:val="008E3645"/>
    <w:rsid w:val="008F6AE4"/>
    <w:rsid w:val="00936D1D"/>
    <w:rsid w:val="00A21418"/>
    <w:rsid w:val="00A7555A"/>
    <w:rsid w:val="00AE0C8B"/>
    <w:rsid w:val="00BF5EBB"/>
    <w:rsid w:val="00C2068D"/>
    <w:rsid w:val="00CA785C"/>
    <w:rsid w:val="00D06DE6"/>
    <w:rsid w:val="00D419DC"/>
    <w:rsid w:val="00DD1D2A"/>
    <w:rsid w:val="00E70635"/>
    <w:rsid w:val="00E86FC1"/>
    <w:rsid w:val="00E9176F"/>
    <w:rsid w:val="00EC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89F0"/>
  <w15:docId w15:val="{0B65781D-8A47-410F-B9DF-32D9C5B0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00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007B0"/>
    <w:pPr>
      <w:ind w:left="1540"/>
    </w:pPr>
    <w:rPr>
      <w:rFonts w:ascii="Bookman Old Style" w:eastAsia="Bookman Old Style" w:hAnsi="Bookman Old Style"/>
    </w:rPr>
  </w:style>
  <w:style w:type="paragraph" w:styleId="ListParagraph">
    <w:name w:val="List Paragraph"/>
    <w:basedOn w:val="Normal"/>
    <w:uiPriority w:val="1"/>
    <w:qFormat/>
    <w:rsid w:val="000007B0"/>
  </w:style>
  <w:style w:type="paragraph" w:customStyle="1" w:styleId="TableParagraph">
    <w:name w:val="Table Paragraph"/>
    <w:basedOn w:val="Normal"/>
    <w:uiPriority w:val="1"/>
    <w:qFormat/>
    <w:rsid w:val="000007B0"/>
  </w:style>
  <w:style w:type="paragraph" w:styleId="BalloonText">
    <w:name w:val="Balloon Text"/>
    <w:basedOn w:val="Normal"/>
    <w:link w:val="BalloonTextChar"/>
    <w:uiPriority w:val="99"/>
    <w:semiHidden/>
    <w:unhideWhenUsed/>
    <w:rsid w:val="00BF5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Lee, Kimberly A.</dc:creator>
  <cp:lastModifiedBy>Halacy, Shelly</cp:lastModifiedBy>
  <cp:revision>2</cp:revision>
  <cp:lastPrinted>2023-09-13T22:25:00Z</cp:lastPrinted>
  <dcterms:created xsi:type="dcterms:W3CDTF">2026-10-01T19:09:00Z</dcterms:created>
  <dcterms:modified xsi:type="dcterms:W3CDTF">2026-10-01T19:09:00Z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2014-10-24T00:00:00Z</vt:filetime>
  </property>
  <property fmtid="{D5CDD505-2E9C-101B-9397-08002B2CF9AE}" pid="3" name="LastSaved">
    <vt:filetime>2014-10-28T00:00:00Z</vt:filetime>
  </property>
</Properties>
</file>